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608A2EB0" w:rsidR="008D1F38" w:rsidRPr="00CA618C" w:rsidRDefault="001E3A4D" w:rsidP="00311584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від </w:t>
            </w:r>
            <w:r w:rsidRPr="001E3A4D">
              <w:rPr>
                <w:color w:val="auto"/>
                <w:w w:val="100"/>
                <w:szCs w:val="28"/>
                <w:u w:val="single"/>
              </w:rPr>
              <w:t>25 липня 2025</w:t>
            </w:r>
            <w:r w:rsidR="008D1F38" w:rsidRPr="001E3A4D">
              <w:rPr>
                <w:color w:val="auto"/>
                <w:w w:val="100"/>
                <w:szCs w:val="28"/>
                <w:u w:val="single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0F730630" w:rsidR="008D1F38" w:rsidRPr="00CA618C" w:rsidRDefault="001E3A4D" w:rsidP="0031158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                         №</w:t>
            </w:r>
            <w:r w:rsidRPr="001E3A4D">
              <w:rPr>
                <w:color w:val="auto"/>
                <w:w w:val="100"/>
                <w:szCs w:val="28"/>
                <w:u w:val="single"/>
              </w:rPr>
              <w:t xml:space="preserve"> 84</w:t>
            </w:r>
          </w:p>
        </w:tc>
      </w:tr>
      <w:tr w:rsidR="008E712B" w:rsidRPr="00CA618C" w14:paraId="0EB7328C" w14:textId="77777777" w:rsidTr="00D94531">
        <w:trPr>
          <w:trHeight w:val="321"/>
        </w:trPr>
        <w:tc>
          <w:tcPr>
            <w:tcW w:w="3622" w:type="dxa"/>
          </w:tcPr>
          <w:p w14:paraId="12BEE359" w14:textId="77777777" w:rsidR="008E712B" w:rsidRDefault="008E712B" w:rsidP="00311584">
            <w:pPr>
              <w:spacing w:before="120"/>
              <w:rPr>
                <w:color w:val="auto"/>
                <w:w w:val="100"/>
                <w:szCs w:val="28"/>
              </w:rPr>
            </w:pPr>
          </w:p>
          <w:p w14:paraId="7547F9C2" w14:textId="251ADDE2" w:rsidR="008E712B" w:rsidRPr="00CA618C" w:rsidRDefault="008E712B" w:rsidP="00311584">
            <w:pPr>
              <w:spacing w:before="120"/>
              <w:rPr>
                <w:color w:val="auto"/>
                <w:w w:val="100"/>
                <w:szCs w:val="28"/>
              </w:rPr>
            </w:pPr>
            <w:bookmarkStart w:id="0" w:name="_GoBack"/>
            <w:bookmarkEnd w:id="0"/>
          </w:p>
        </w:tc>
        <w:tc>
          <w:tcPr>
            <w:tcW w:w="2758" w:type="dxa"/>
          </w:tcPr>
          <w:p w14:paraId="65457C96" w14:textId="77777777" w:rsidR="008E712B" w:rsidRPr="00CA618C" w:rsidRDefault="008E712B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</w:p>
        </w:tc>
        <w:tc>
          <w:tcPr>
            <w:tcW w:w="3190" w:type="dxa"/>
          </w:tcPr>
          <w:p w14:paraId="35C98319" w14:textId="77777777" w:rsidR="008E712B" w:rsidRPr="00CA618C" w:rsidRDefault="008E712B" w:rsidP="00311584">
            <w:pPr>
              <w:spacing w:before="120"/>
              <w:ind w:firstLine="567"/>
              <w:rPr>
                <w:color w:val="auto"/>
                <w:w w:val="100"/>
                <w:szCs w:val="28"/>
              </w:rPr>
            </w:pPr>
          </w:p>
        </w:tc>
      </w:tr>
    </w:tbl>
    <w:p w14:paraId="4DBF5835" w14:textId="77777777" w:rsidR="00AD700C" w:rsidRDefault="00AD700C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>
        <w:rPr>
          <w:b/>
          <w:bCs/>
          <w:i/>
          <w:color w:val="auto"/>
          <w:w w:val="100"/>
          <w:szCs w:val="28"/>
        </w:rPr>
        <w:t>Про затвердження</w:t>
      </w:r>
    </w:p>
    <w:p w14:paraId="2CCED7BA" w14:textId="7A8CEBCE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636BCBC" w14:textId="77777777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6883C113" w14:textId="20CEB42D" w:rsidR="00D94531" w:rsidRDefault="00CB1B2A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бюджету на 2025 рік</w:t>
      </w:r>
    </w:p>
    <w:p w14:paraId="4154E534" w14:textId="129B3657" w:rsidR="006277A5" w:rsidRPr="006277A5" w:rsidRDefault="006277A5" w:rsidP="00256918">
      <w:pPr>
        <w:spacing w:before="240" w:after="120"/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Відповідно до частини 8 статті 20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розпорядження Кабінету Міністрів України</w:t>
      </w:r>
      <w:r w:rsidR="00106511">
        <w:rPr>
          <w:color w:val="auto"/>
          <w:w w:val="100"/>
          <w:szCs w:val="28"/>
        </w:rPr>
        <w:t xml:space="preserve">                 </w:t>
      </w:r>
      <w:r w:rsidRPr="006277A5">
        <w:rPr>
          <w:color w:val="auto"/>
          <w:w w:val="100"/>
          <w:szCs w:val="28"/>
        </w:rPr>
        <w:t xml:space="preserve"> від 11.03.2022 № 252 «Деякі питання формування та виконання місцевих бюджетів у період воєнного стану» (зі змінами), </w:t>
      </w:r>
      <w:r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>розпорядження начальника Чернігівської обласної військової адміністрації від 13.12.2024 № 971 «Про обласний бюджет Чернігівської області на 2025 рік</w:t>
      </w:r>
      <w:r w:rsidR="00106511">
        <w:rPr>
          <w:color w:val="auto"/>
          <w:w w:val="100"/>
          <w:szCs w:val="28"/>
        </w:rPr>
        <w:t xml:space="preserve">», </w:t>
      </w:r>
      <w:r w:rsidR="00053FDE" w:rsidRPr="00053FDE">
        <w:rPr>
          <w:color w:val="auto"/>
          <w:w w:val="100"/>
          <w:szCs w:val="28"/>
        </w:rPr>
        <w:t xml:space="preserve">Розпорядження Кабінету Міністрів України від 25.06.2025 № 602-р "Про розподіл обсягу субвенції з державного бюджету місцевим бюджетам на реалізацію публічного інвестиційного проекту на придбання обладнання, створення та модернізацію (проведення реконструкції та капітального ремонту) </w:t>
      </w:r>
      <w:proofErr w:type="spellStart"/>
      <w:r w:rsidR="00053FDE" w:rsidRPr="00053FDE">
        <w:rPr>
          <w:color w:val="auto"/>
          <w:w w:val="100"/>
          <w:szCs w:val="28"/>
        </w:rPr>
        <w:t>їдалень</w:t>
      </w:r>
      <w:proofErr w:type="spellEnd"/>
      <w:r w:rsidR="00053FDE" w:rsidRPr="00053FDE">
        <w:rPr>
          <w:color w:val="auto"/>
          <w:w w:val="100"/>
          <w:szCs w:val="28"/>
        </w:rPr>
        <w:t xml:space="preserve"> (харчоблоків) закладів освіти, зокрема військових (військово-морських, військово -спортивних) ліцеїв, ліцеїв із посиленою військово-фіз</w:t>
      </w:r>
      <w:r w:rsidR="00053FDE">
        <w:rPr>
          <w:color w:val="auto"/>
          <w:w w:val="100"/>
          <w:szCs w:val="28"/>
        </w:rPr>
        <w:t>ичною підготовкою, у 2025 році"), роз</w:t>
      </w:r>
      <w:r w:rsidRPr="006277A5">
        <w:rPr>
          <w:color w:val="auto"/>
          <w:w w:val="100"/>
          <w:szCs w:val="28"/>
        </w:rPr>
        <w:t xml:space="preserve">порядження начальника Чернігівської обласної військової адміністрації від </w:t>
      </w:r>
      <w:r w:rsidR="00F81866">
        <w:rPr>
          <w:color w:val="auto"/>
          <w:w w:val="100"/>
          <w:szCs w:val="28"/>
        </w:rPr>
        <w:t>07</w:t>
      </w:r>
      <w:r w:rsidRPr="006277A5">
        <w:rPr>
          <w:color w:val="auto"/>
          <w:w w:val="100"/>
          <w:szCs w:val="28"/>
        </w:rPr>
        <w:t>.0</w:t>
      </w:r>
      <w:r w:rsidR="00106511">
        <w:rPr>
          <w:color w:val="auto"/>
          <w:w w:val="100"/>
          <w:szCs w:val="28"/>
        </w:rPr>
        <w:t>7</w:t>
      </w:r>
      <w:r w:rsidRPr="006277A5">
        <w:rPr>
          <w:color w:val="auto"/>
          <w:w w:val="100"/>
          <w:szCs w:val="28"/>
        </w:rPr>
        <w:t>.202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№ </w:t>
      </w:r>
      <w:r w:rsidR="00F81866">
        <w:rPr>
          <w:color w:val="auto"/>
          <w:w w:val="100"/>
          <w:szCs w:val="28"/>
        </w:rPr>
        <w:t>882</w:t>
      </w:r>
      <w:r w:rsidRPr="006277A5">
        <w:rPr>
          <w:color w:val="auto"/>
          <w:w w:val="100"/>
          <w:szCs w:val="28"/>
        </w:rPr>
        <w:t xml:space="preserve"> «Про визначення замовників робіт» та розпорядження начальника Чернігівської обласної військової адміністрації від </w:t>
      </w:r>
      <w:r w:rsidR="00F81866">
        <w:rPr>
          <w:color w:val="auto"/>
          <w:w w:val="100"/>
          <w:szCs w:val="28"/>
        </w:rPr>
        <w:t>23</w:t>
      </w:r>
      <w:r w:rsidRPr="006277A5">
        <w:rPr>
          <w:color w:val="auto"/>
          <w:w w:val="100"/>
          <w:szCs w:val="28"/>
        </w:rPr>
        <w:t>.0</w:t>
      </w:r>
      <w:r w:rsidR="00106511">
        <w:rPr>
          <w:color w:val="auto"/>
          <w:w w:val="100"/>
          <w:szCs w:val="28"/>
        </w:rPr>
        <w:t>7</w:t>
      </w:r>
      <w:r w:rsidRPr="006277A5">
        <w:rPr>
          <w:color w:val="auto"/>
          <w:w w:val="100"/>
          <w:szCs w:val="28"/>
        </w:rPr>
        <w:t>.202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№ </w:t>
      </w:r>
      <w:r w:rsidR="00106511">
        <w:rPr>
          <w:color w:val="auto"/>
          <w:w w:val="100"/>
          <w:szCs w:val="28"/>
        </w:rPr>
        <w:t>99</w:t>
      </w:r>
      <w:r w:rsidR="00F81866">
        <w:rPr>
          <w:color w:val="auto"/>
          <w:w w:val="100"/>
          <w:szCs w:val="28"/>
        </w:rPr>
        <w:t>2</w:t>
      </w:r>
      <w:r w:rsidRPr="006277A5">
        <w:rPr>
          <w:color w:val="auto"/>
          <w:w w:val="100"/>
          <w:szCs w:val="28"/>
        </w:rPr>
        <w:t xml:space="preserve"> «Про внесення змін до обласного бюджету </w:t>
      </w:r>
      <w:r w:rsidR="00106511">
        <w:rPr>
          <w:color w:val="auto"/>
          <w:w w:val="100"/>
          <w:szCs w:val="28"/>
        </w:rPr>
        <w:t xml:space="preserve">Чернігівської області </w:t>
      </w:r>
      <w:r w:rsidRPr="006277A5">
        <w:rPr>
          <w:color w:val="auto"/>
          <w:w w:val="100"/>
          <w:szCs w:val="28"/>
        </w:rPr>
        <w:t>на 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рік»</w:t>
      </w:r>
    </w:p>
    <w:p w14:paraId="320934D6" w14:textId="77777777" w:rsidR="00B44792" w:rsidRDefault="00B44792" w:rsidP="00B44792">
      <w:pPr>
        <w:spacing w:before="240" w:after="120"/>
        <w:ind w:firstLine="567"/>
        <w:jc w:val="both"/>
        <w:rPr>
          <w:b/>
          <w:bCs/>
          <w:szCs w:val="28"/>
        </w:rPr>
      </w:pPr>
      <w:r>
        <w:rPr>
          <w:b/>
          <w:szCs w:val="28"/>
        </w:rPr>
        <w:t xml:space="preserve">н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к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з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у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ю</w:t>
      </w:r>
      <w:r w:rsidRPr="00AE0AD7">
        <w:rPr>
          <w:b/>
          <w:bCs/>
          <w:szCs w:val="28"/>
        </w:rPr>
        <w:t>:</w:t>
      </w:r>
    </w:p>
    <w:p w14:paraId="7F88B3C6" w14:textId="6B162A4F" w:rsidR="006277A5" w:rsidRPr="006277A5" w:rsidRDefault="006277A5" w:rsidP="006277A5">
      <w:pPr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Затвердити паспорт бюджетної програми обласного бюджету на 202</w:t>
      </w:r>
      <w:r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рік за КПКВК 151</w:t>
      </w:r>
      <w:r w:rsidR="00256918">
        <w:rPr>
          <w:color w:val="auto"/>
          <w:w w:val="100"/>
          <w:szCs w:val="28"/>
        </w:rPr>
        <w:t>1241</w:t>
      </w:r>
      <w:r w:rsidRPr="006277A5">
        <w:rPr>
          <w:color w:val="auto"/>
          <w:w w:val="100"/>
          <w:szCs w:val="28"/>
        </w:rPr>
        <w:t xml:space="preserve"> «</w:t>
      </w:r>
      <w:proofErr w:type="spellStart"/>
      <w:r w:rsidR="003A4E65" w:rsidRPr="003A4E65">
        <w:rPr>
          <w:color w:val="auto"/>
          <w:w w:val="100"/>
          <w:szCs w:val="28"/>
        </w:rPr>
        <w:t>Співфінансування</w:t>
      </w:r>
      <w:proofErr w:type="spellEnd"/>
      <w:r w:rsidR="003A4E65" w:rsidRPr="003A4E65">
        <w:rPr>
          <w:color w:val="auto"/>
          <w:w w:val="100"/>
          <w:szCs w:val="28"/>
        </w:rPr>
        <w:t xml:space="preserve"> заходів щодо реалізації публічного інвестиційного проекту на придбання обладнання, створення та модернізацію (проведення реконструкції та капітального ремонту) </w:t>
      </w:r>
      <w:proofErr w:type="spellStart"/>
      <w:r w:rsidR="003A4E65" w:rsidRPr="003A4E65">
        <w:rPr>
          <w:color w:val="auto"/>
          <w:w w:val="100"/>
          <w:szCs w:val="28"/>
        </w:rPr>
        <w:t>їдалень</w:t>
      </w:r>
      <w:proofErr w:type="spellEnd"/>
      <w:r w:rsidR="003A4E65" w:rsidRPr="003A4E65">
        <w:rPr>
          <w:color w:val="auto"/>
          <w:w w:val="100"/>
          <w:szCs w:val="28"/>
        </w:rPr>
        <w:t xml:space="preserve"> (харчоблоків) закладів освіти, зокрема військових (військово-морських, військово-спортивних) ліцеїв, ліцеїв із посиленою військово-фізичною підготовкою</w:t>
      </w:r>
      <w:r w:rsidRPr="006277A5">
        <w:rPr>
          <w:color w:val="auto"/>
          <w:w w:val="100"/>
          <w:szCs w:val="28"/>
        </w:rPr>
        <w:t>», що додається.</w:t>
      </w:r>
    </w:p>
    <w:p w14:paraId="5CD364F9" w14:textId="2C08F69E" w:rsidR="00D94531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098267CF" w14:textId="28358C2E" w:rsidR="00DD3721" w:rsidRDefault="00877515" w:rsidP="00466B61">
      <w:pPr>
        <w:tabs>
          <w:tab w:val="left" w:pos="7125"/>
        </w:tabs>
        <w:autoSpaceDE w:val="0"/>
        <w:autoSpaceDN w:val="0"/>
        <w:rPr>
          <w:color w:val="365F91" w:themeColor="accent1" w:themeShade="BF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</w:t>
      </w:r>
    </w:p>
    <w:sectPr w:rsidR="00DD3721" w:rsidSect="00466B61">
      <w:headerReference w:type="default" r:id="rId8"/>
      <w:headerReference w:type="first" r:id="rId9"/>
      <w:pgSz w:w="11906" w:h="16838" w:code="9"/>
      <w:pgMar w:top="1134" w:right="567" w:bottom="426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CCAF0" w14:textId="77777777" w:rsidR="00CA6223" w:rsidRDefault="00CA6223" w:rsidP="00B9648E">
      <w:r>
        <w:separator/>
      </w:r>
    </w:p>
  </w:endnote>
  <w:endnote w:type="continuationSeparator" w:id="0">
    <w:p w14:paraId="2FA46D7E" w14:textId="77777777" w:rsidR="00CA6223" w:rsidRDefault="00CA6223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35D5D" w14:textId="77777777" w:rsidR="00CA6223" w:rsidRDefault="00CA6223" w:rsidP="00B9648E">
      <w:r>
        <w:separator/>
      </w:r>
    </w:p>
  </w:footnote>
  <w:footnote w:type="continuationSeparator" w:id="0">
    <w:p w14:paraId="2D2F5E98" w14:textId="77777777" w:rsidR="00CA6223" w:rsidRDefault="00CA6223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55F94F96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466B61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4" name="Рисунок 4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3FDE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3F2D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AFF"/>
    <w:rsid w:val="000B2CED"/>
    <w:rsid w:val="000B35DA"/>
    <w:rsid w:val="000B388E"/>
    <w:rsid w:val="000B3F12"/>
    <w:rsid w:val="000B5D2F"/>
    <w:rsid w:val="000B619F"/>
    <w:rsid w:val="000B677F"/>
    <w:rsid w:val="000C064A"/>
    <w:rsid w:val="000C2ABE"/>
    <w:rsid w:val="000C3030"/>
    <w:rsid w:val="000C3D64"/>
    <w:rsid w:val="000C3F3B"/>
    <w:rsid w:val="000C4D66"/>
    <w:rsid w:val="000C6C9E"/>
    <w:rsid w:val="000C78F3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5E21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511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0174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008A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0C6"/>
    <w:rsid w:val="001D74A3"/>
    <w:rsid w:val="001E026E"/>
    <w:rsid w:val="001E1B35"/>
    <w:rsid w:val="001E1D50"/>
    <w:rsid w:val="001E200B"/>
    <w:rsid w:val="001E3A4D"/>
    <w:rsid w:val="001E44E7"/>
    <w:rsid w:val="001E46C0"/>
    <w:rsid w:val="001E4A17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6918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3E1A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85F10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4E65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48DA"/>
    <w:rsid w:val="00465F67"/>
    <w:rsid w:val="00466B61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06F7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A70C0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277A5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5136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118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4D8D"/>
    <w:rsid w:val="00755684"/>
    <w:rsid w:val="00761629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664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B2A"/>
    <w:rsid w:val="007F5670"/>
    <w:rsid w:val="007F568C"/>
    <w:rsid w:val="007F5B99"/>
    <w:rsid w:val="007F5E8A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2E3A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8A3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4E92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00C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51B9"/>
    <w:rsid w:val="00BF750E"/>
    <w:rsid w:val="00C0049C"/>
    <w:rsid w:val="00C00664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36CC3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223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BE9"/>
    <w:rsid w:val="00D56D19"/>
    <w:rsid w:val="00D57571"/>
    <w:rsid w:val="00D57A45"/>
    <w:rsid w:val="00D60DA5"/>
    <w:rsid w:val="00D6175C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111A"/>
    <w:rsid w:val="00D920DB"/>
    <w:rsid w:val="00D94531"/>
    <w:rsid w:val="00D96BFE"/>
    <w:rsid w:val="00D978E8"/>
    <w:rsid w:val="00D97F37"/>
    <w:rsid w:val="00DA1A15"/>
    <w:rsid w:val="00DA55F3"/>
    <w:rsid w:val="00DA7C5F"/>
    <w:rsid w:val="00DA7EDE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30B64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AD3"/>
    <w:rsid w:val="00E76DE6"/>
    <w:rsid w:val="00E773D9"/>
    <w:rsid w:val="00E77842"/>
    <w:rsid w:val="00E77875"/>
    <w:rsid w:val="00E80527"/>
    <w:rsid w:val="00E82535"/>
    <w:rsid w:val="00E840DC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16FD9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1866"/>
    <w:rsid w:val="00F82BAB"/>
    <w:rsid w:val="00F86D38"/>
    <w:rsid w:val="00F90517"/>
    <w:rsid w:val="00F919AB"/>
    <w:rsid w:val="00F91C6E"/>
    <w:rsid w:val="00F947B8"/>
    <w:rsid w:val="00F96614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829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AAE4-4897-4263-A88A-98188D62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SystemX</cp:lastModifiedBy>
  <cp:revision>25</cp:revision>
  <cp:lastPrinted>2025-06-09T13:33:00Z</cp:lastPrinted>
  <dcterms:created xsi:type="dcterms:W3CDTF">2025-07-29T06:18:00Z</dcterms:created>
  <dcterms:modified xsi:type="dcterms:W3CDTF">2025-07-29T12:46:00Z</dcterms:modified>
</cp:coreProperties>
</file>